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2F96E" w14:textId="77029783" w:rsidR="00656A49" w:rsidRPr="00DD2054" w:rsidRDefault="00656A49">
      <w:pPr>
        <w:rPr>
          <w:b/>
          <w:bCs/>
        </w:rPr>
      </w:pPr>
      <w:r w:rsidRPr="00656A49">
        <w:rPr>
          <w:b/>
          <w:bCs/>
          <w:u w:val="single"/>
        </w:rPr>
        <w:t>Paediatric Oncology STEP teaching (ST4-ST8)</w:t>
      </w:r>
      <w:r>
        <w:t xml:space="preserve"> </w:t>
      </w:r>
      <w:r w:rsidR="00DD2054" w:rsidRPr="00DD2054">
        <w:rPr>
          <w:b/>
          <w:bCs/>
        </w:rPr>
        <w:t xml:space="preserve">Venue Postgrad </w:t>
      </w:r>
      <w:r w:rsidR="00DE71C0" w:rsidRPr="00DD2054">
        <w:rPr>
          <w:b/>
          <w:bCs/>
        </w:rPr>
        <w:t>Lecture Theatre</w:t>
      </w:r>
      <w:r w:rsidR="00DD2054" w:rsidRPr="00DD2054">
        <w:rPr>
          <w:b/>
          <w:bCs/>
        </w:rPr>
        <w:t xml:space="preserve"> 2</w:t>
      </w:r>
      <w:r w:rsidR="00DD2054" w:rsidRPr="00DD2054">
        <w:rPr>
          <w:b/>
          <w:bCs/>
          <w:vertAlign w:val="superscript"/>
        </w:rPr>
        <w:t>nd</w:t>
      </w:r>
      <w:r w:rsidR="00DD2054" w:rsidRPr="00DD2054">
        <w:rPr>
          <w:b/>
          <w:bCs/>
        </w:rPr>
        <w:t xml:space="preserve"> Floor  </w:t>
      </w:r>
    </w:p>
    <w:p w14:paraId="2F5816E1" w14:textId="31FC70E7" w:rsidR="00DD4B5F" w:rsidRDefault="00656A49">
      <w:r>
        <w:t xml:space="preserve">8 </w:t>
      </w:r>
      <w:r w:rsidR="00B41513">
        <w:t>November</w:t>
      </w:r>
      <w:r>
        <w:t xml:space="preserve"> 202</w:t>
      </w:r>
      <w:r w:rsidR="00B41513">
        <w:t>3</w:t>
      </w:r>
    </w:p>
    <w:p w14:paraId="4652F143" w14:textId="7253CF88" w:rsidR="00656A49" w:rsidRDefault="00010C45">
      <w:r>
        <w:t>Venue P</w:t>
      </w:r>
      <w:r w:rsidR="00656A49">
        <w:t xml:space="preserve">ostgraduate </w:t>
      </w:r>
      <w:r>
        <w:t>Lecture Theatre 2</w:t>
      </w:r>
      <w:r w:rsidRPr="00010C45">
        <w:rPr>
          <w:vertAlign w:val="superscript"/>
        </w:rPr>
        <w:t>nd</w:t>
      </w:r>
      <w:r>
        <w:t xml:space="preserve"> Floor</w:t>
      </w:r>
      <w:r w:rsidR="00656A49">
        <w:t xml:space="preserve"> 9am to 4pm</w:t>
      </w:r>
    </w:p>
    <w:p w14:paraId="08608AE5" w14:textId="7ABD19C7" w:rsidR="00656A49" w:rsidRDefault="00656A49"/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2122"/>
        <w:gridCol w:w="4634"/>
        <w:gridCol w:w="3378"/>
      </w:tblGrid>
      <w:tr w:rsidR="00656A49" w14:paraId="48F424DC" w14:textId="77777777" w:rsidTr="00656A49">
        <w:trPr>
          <w:trHeight w:val="274"/>
        </w:trPr>
        <w:tc>
          <w:tcPr>
            <w:tcW w:w="2122" w:type="dxa"/>
          </w:tcPr>
          <w:p w14:paraId="0244DD17" w14:textId="24F17BF3" w:rsidR="00656A49" w:rsidRDefault="00010C45">
            <w:r>
              <w:t>Time</w:t>
            </w:r>
          </w:p>
        </w:tc>
        <w:tc>
          <w:tcPr>
            <w:tcW w:w="4634" w:type="dxa"/>
          </w:tcPr>
          <w:p w14:paraId="26E2744E" w14:textId="2C3048AD" w:rsidR="00656A49" w:rsidRDefault="00656A49">
            <w:r>
              <w:t>Topic</w:t>
            </w:r>
          </w:p>
        </w:tc>
        <w:tc>
          <w:tcPr>
            <w:tcW w:w="3378" w:type="dxa"/>
          </w:tcPr>
          <w:p w14:paraId="5A46B9C4" w14:textId="77777777" w:rsidR="00656A49" w:rsidRDefault="00656A49">
            <w:r>
              <w:t>Speaker</w:t>
            </w:r>
          </w:p>
          <w:p w14:paraId="5894899C" w14:textId="5F2CF1D7" w:rsidR="00010C45" w:rsidRDefault="00010C45"/>
        </w:tc>
      </w:tr>
      <w:tr w:rsidR="00010C45" w14:paraId="5B120142" w14:textId="77777777" w:rsidTr="00656A49">
        <w:trPr>
          <w:trHeight w:val="258"/>
        </w:trPr>
        <w:tc>
          <w:tcPr>
            <w:tcW w:w="2122" w:type="dxa"/>
          </w:tcPr>
          <w:p w14:paraId="631AA68E" w14:textId="04668446" w:rsidR="00010C45" w:rsidRDefault="00010C45">
            <w:r>
              <w:t>8.45-9.00</w:t>
            </w:r>
          </w:p>
        </w:tc>
        <w:tc>
          <w:tcPr>
            <w:tcW w:w="4634" w:type="dxa"/>
          </w:tcPr>
          <w:p w14:paraId="107479D8" w14:textId="4971C8C4" w:rsidR="00010C45" w:rsidRDefault="00010C45">
            <w:r>
              <w:t xml:space="preserve">Registration </w:t>
            </w:r>
          </w:p>
        </w:tc>
        <w:tc>
          <w:tcPr>
            <w:tcW w:w="3378" w:type="dxa"/>
          </w:tcPr>
          <w:p w14:paraId="22184651" w14:textId="77777777" w:rsidR="00010C45" w:rsidRDefault="00010C45"/>
          <w:p w14:paraId="5F73084B" w14:textId="2D2FE95C" w:rsidR="00010C45" w:rsidRDefault="00010C45"/>
        </w:tc>
      </w:tr>
      <w:tr w:rsidR="00656A49" w14:paraId="108340EB" w14:textId="77777777" w:rsidTr="00656A49">
        <w:trPr>
          <w:trHeight w:val="258"/>
        </w:trPr>
        <w:tc>
          <w:tcPr>
            <w:tcW w:w="2122" w:type="dxa"/>
          </w:tcPr>
          <w:p w14:paraId="4F63270A" w14:textId="31165935" w:rsidR="00656A49" w:rsidRDefault="00656A49">
            <w:r>
              <w:t>9</w:t>
            </w:r>
            <w:r w:rsidR="00010C45">
              <w:t>.00</w:t>
            </w:r>
            <w:r>
              <w:t>-9</w:t>
            </w:r>
            <w:r w:rsidR="00010C45">
              <w:t>.</w:t>
            </w:r>
            <w:r>
              <w:t>15</w:t>
            </w:r>
          </w:p>
        </w:tc>
        <w:tc>
          <w:tcPr>
            <w:tcW w:w="4634" w:type="dxa"/>
          </w:tcPr>
          <w:p w14:paraId="29DD98C7" w14:textId="414475CB" w:rsidR="00656A49" w:rsidRDefault="00656A49">
            <w:r>
              <w:t xml:space="preserve">Welcome </w:t>
            </w:r>
          </w:p>
        </w:tc>
        <w:tc>
          <w:tcPr>
            <w:tcW w:w="3378" w:type="dxa"/>
          </w:tcPr>
          <w:p w14:paraId="1A9F59AB" w14:textId="77777777" w:rsidR="00656A49" w:rsidRDefault="00656A49">
            <w:r>
              <w:t>Dr Anthony Penn</w:t>
            </w:r>
          </w:p>
          <w:p w14:paraId="353AE495" w14:textId="5A7FD53B" w:rsidR="00E4359A" w:rsidRDefault="00E4359A">
            <w:r>
              <w:t>Consultant Paediatric Oncology</w:t>
            </w:r>
          </w:p>
        </w:tc>
      </w:tr>
      <w:tr w:rsidR="00ED13C1" w14:paraId="746399DB" w14:textId="77777777" w:rsidTr="00656A49">
        <w:trPr>
          <w:trHeight w:val="258"/>
        </w:trPr>
        <w:tc>
          <w:tcPr>
            <w:tcW w:w="2122" w:type="dxa"/>
          </w:tcPr>
          <w:p w14:paraId="01489879" w14:textId="0A3339B6" w:rsidR="00ED13C1" w:rsidRDefault="00ED13C1" w:rsidP="00ED13C1">
            <w:r w:rsidRPr="00ED13C1">
              <w:t>9.15-10.15</w:t>
            </w:r>
          </w:p>
        </w:tc>
        <w:tc>
          <w:tcPr>
            <w:tcW w:w="4634" w:type="dxa"/>
          </w:tcPr>
          <w:p w14:paraId="590E00D8" w14:textId="74FEB75C" w:rsidR="00ED13C1" w:rsidRDefault="00ED13C1" w:rsidP="00ED13C1">
            <w:r w:rsidRPr="0085574E">
              <w:t>Oncology/ haematology emergencies (Mediastinal mass and febrile neutropenia)</w:t>
            </w:r>
          </w:p>
        </w:tc>
        <w:tc>
          <w:tcPr>
            <w:tcW w:w="3378" w:type="dxa"/>
          </w:tcPr>
          <w:p w14:paraId="79FE4196" w14:textId="0B62B7DC" w:rsidR="006B7922" w:rsidRDefault="006B7922" w:rsidP="00ED13C1">
            <w:r>
              <w:t xml:space="preserve">Dr </w:t>
            </w:r>
            <w:r w:rsidR="00ED13C1" w:rsidRPr="0085574E">
              <w:t>Blanche</w:t>
            </w:r>
            <w:r>
              <w:t xml:space="preserve"> Lumb</w:t>
            </w:r>
            <w:r w:rsidR="00ED13C1" w:rsidRPr="0085574E">
              <w:t xml:space="preserve"> </w:t>
            </w:r>
          </w:p>
          <w:p w14:paraId="094342BA" w14:textId="027C7D1E" w:rsidR="00ED13C1" w:rsidRDefault="00ED13C1" w:rsidP="00ED13C1">
            <w:r w:rsidRPr="0085574E">
              <w:t>Paed. Onc</w:t>
            </w:r>
            <w:r w:rsidR="006B7922">
              <w:t>ology</w:t>
            </w:r>
            <w:r w:rsidRPr="0085574E">
              <w:t xml:space="preserve"> Grid trainee</w:t>
            </w:r>
          </w:p>
        </w:tc>
      </w:tr>
      <w:tr w:rsidR="0048136C" w14:paraId="1A9DAA01" w14:textId="77777777" w:rsidTr="00656A49">
        <w:trPr>
          <w:trHeight w:val="258"/>
        </w:trPr>
        <w:tc>
          <w:tcPr>
            <w:tcW w:w="2122" w:type="dxa"/>
          </w:tcPr>
          <w:p w14:paraId="553B4964" w14:textId="4D89345D" w:rsidR="0048136C" w:rsidRDefault="0048136C" w:rsidP="0048136C">
            <w:r>
              <w:t>10.15-11.15</w:t>
            </w:r>
          </w:p>
        </w:tc>
        <w:tc>
          <w:tcPr>
            <w:tcW w:w="4634" w:type="dxa"/>
          </w:tcPr>
          <w:p w14:paraId="5E7B54B9" w14:textId="0D37E524" w:rsidR="0048136C" w:rsidRDefault="0048136C" w:rsidP="0048136C">
            <w:r w:rsidRPr="001D1D3B">
              <w:t>Investigation of Non-Accidental Bleeding</w:t>
            </w:r>
          </w:p>
        </w:tc>
        <w:tc>
          <w:tcPr>
            <w:tcW w:w="3378" w:type="dxa"/>
          </w:tcPr>
          <w:p w14:paraId="3C6E1D6A" w14:textId="345E608F" w:rsidR="0048136C" w:rsidRDefault="0048136C" w:rsidP="0048136C">
            <w:r w:rsidRPr="001D1D3B">
              <w:t>Dr Jenny Darlow</w:t>
            </w:r>
          </w:p>
        </w:tc>
      </w:tr>
      <w:tr w:rsidR="00656A49" w14:paraId="78916F70" w14:textId="77777777" w:rsidTr="00656A49">
        <w:trPr>
          <w:trHeight w:val="274"/>
        </w:trPr>
        <w:tc>
          <w:tcPr>
            <w:tcW w:w="2122" w:type="dxa"/>
          </w:tcPr>
          <w:p w14:paraId="264C0FBA" w14:textId="4963B405" w:rsidR="00656A49" w:rsidRDefault="00656A49">
            <w:r>
              <w:t>11</w:t>
            </w:r>
            <w:r w:rsidR="00010C45">
              <w:t>.</w:t>
            </w:r>
            <w:r>
              <w:t>15- 11</w:t>
            </w:r>
            <w:r w:rsidR="00010C45">
              <w:t>.</w:t>
            </w:r>
            <w:r>
              <w:t>30</w:t>
            </w:r>
          </w:p>
        </w:tc>
        <w:tc>
          <w:tcPr>
            <w:tcW w:w="4634" w:type="dxa"/>
          </w:tcPr>
          <w:p w14:paraId="4F0419D4" w14:textId="2067949E" w:rsidR="00656A49" w:rsidRDefault="00656A49">
            <w:r w:rsidRPr="00656A49">
              <w:t>Tea/ Coffee break</w:t>
            </w:r>
          </w:p>
        </w:tc>
        <w:tc>
          <w:tcPr>
            <w:tcW w:w="3378" w:type="dxa"/>
          </w:tcPr>
          <w:p w14:paraId="6C9C463D" w14:textId="77777777" w:rsidR="00656A49" w:rsidRDefault="00656A49"/>
          <w:p w14:paraId="6B5FA9E3" w14:textId="3FB3B7BB" w:rsidR="00010C45" w:rsidRDefault="00010C45"/>
        </w:tc>
      </w:tr>
      <w:tr w:rsidR="0048136C" w14:paraId="3066C36F" w14:textId="77777777" w:rsidTr="00656A49">
        <w:trPr>
          <w:trHeight w:val="274"/>
        </w:trPr>
        <w:tc>
          <w:tcPr>
            <w:tcW w:w="2122" w:type="dxa"/>
          </w:tcPr>
          <w:p w14:paraId="30A576C6" w14:textId="0D3F7060" w:rsidR="0048136C" w:rsidRDefault="0048136C" w:rsidP="0048136C">
            <w:r w:rsidRPr="0048136C">
              <w:t>11.30- 12.30</w:t>
            </w:r>
          </w:p>
        </w:tc>
        <w:tc>
          <w:tcPr>
            <w:tcW w:w="4634" w:type="dxa"/>
          </w:tcPr>
          <w:p w14:paraId="56CA4E60" w14:textId="51A1CFC4" w:rsidR="0048136C" w:rsidRPr="00656A49" w:rsidRDefault="0048136C" w:rsidP="0048136C">
            <w:r w:rsidRPr="007870A3">
              <w:t>Acute leukaemia</w:t>
            </w:r>
          </w:p>
        </w:tc>
        <w:tc>
          <w:tcPr>
            <w:tcW w:w="3378" w:type="dxa"/>
          </w:tcPr>
          <w:p w14:paraId="2A2D8C29" w14:textId="47AC6C57" w:rsidR="0048136C" w:rsidRDefault="0048136C" w:rsidP="0048136C">
            <w:r w:rsidRPr="007870A3">
              <w:t>Dr Kate Davies</w:t>
            </w:r>
          </w:p>
        </w:tc>
      </w:tr>
      <w:tr w:rsidR="00E4359A" w14:paraId="6DE8FCA1" w14:textId="77777777" w:rsidTr="00656A49">
        <w:trPr>
          <w:trHeight w:val="274"/>
        </w:trPr>
        <w:tc>
          <w:tcPr>
            <w:tcW w:w="2122" w:type="dxa"/>
          </w:tcPr>
          <w:p w14:paraId="4337C624" w14:textId="5E60E51B" w:rsidR="00E4359A" w:rsidRDefault="00C92EFF">
            <w:r>
              <w:t>1</w:t>
            </w:r>
            <w:r w:rsidR="005F2887">
              <w:t>2</w:t>
            </w:r>
            <w:r w:rsidR="00010C45">
              <w:t>.</w:t>
            </w:r>
            <w:r w:rsidR="005F2887">
              <w:t>3</w:t>
            </w:r>
            <w:r>
              <w:t xml:space="preserve">0 </w:t>
            </w:r>
            <w:r w:rsidR="00010C45">
              <w:t>-</w:t>
            </w:r>
            <w:r>
              <w:t xml:space="preserve"> 1</w:t>
            </w:r>
            <w:r w:rsidR="005F2887">
              <w:t>3</w:t>
            </w:r>
            <w:r w:rsidR="00010C45">
              <w:t>.</w:t>
            </w:r>
            <w:r w:rsidR="005F2887">
              <w:t>30</w:t>
            </w:r>
          </w:p>
        </w:tc>
        <w:tc>
          <w:tcPr>
            <w:tcW w:w="4634" w:type="dxa"/>
          </w:tcPr>
          <w:p w14:paraId="4DB92486" w14:textId="386F8FA8" w:rsidR="00E4359A" w:rsidRDefault="00C92EFF">
            <w:r>
              <w:t>Lunch</w:t>
            </w:r>
          </w:p>
        </w:tc>
        <w:tc>
          <w:tcPr>
            <w:tcW w:w="3378" w:type="dxa"/>
          </w:tcPr>
          <w:p w14:paraId="61A617BD" w14:textId="77777777" w:rsidR="00E4359A" w:rsidRDefault="00E4359A"/>
          <w:p w14:paraId="52BB1387" w14:textId="66518D49" w:rsidR="00010C45" w:rsidRDefault="00010C45"/>
        </w:tc>
      </w:tr>
      <w:tr w:rsidR="00C92EFF" w14:paraId="677541EE" w14:textId="77777777" w:rsidTr="00656A49">
        <w:trPr>
          <w:trHeight w:val="274"/>
        </w:trPr>
        <w:tc>
          <w:tcPr>
            <w:tcW w:w="2122" w:type="dxa"/>
          </w:tcPr>
          <w:p w14:paraId="3DAF7167" w14:textId="388722AB" w:rsidR="00C92EFF" w:rsidRDefault="00C92EFF">
            <w:r>
              <w:t>1</w:t>
            </w:r>
            <w:r w:rsidR="00F16157">
              <w:t>3</w:t>
            </w:r>
            <w:r w:rsidR="00010C45">
              <w:t>.</w:t>
            </w:r>
            <w:r w:rsidR="005F2887">
              <w:t>30</w:t>
            </w:r>
            <w:r>
              <w:t xml:space="preserve"> </w:t>
            </w:r>
            <w:r w:rsidR="00010C45">
              <w:t>-</w:t>
            </w:r>
            <w:r>
              <w:t xml:space="preserve"> </w:t>
            </w:r>
            <w:r w:rsidR="00F16157">
              <w:t>14</w:t>
            </w:r>
            <w:r w:rsidR="00010C45">
              <w:t>.</w:t>
            </w:r>
            <w:r w:rsidR="00F16157">
              <w:t>45</w:t>
            </w:r>
          </w:p>
        </w:tc>
        <w:tc>
          <w:tcPr>
            <w:tcW w:w="4634" w:type="dxa"/>
          </w:tcPr>
          <w:p w14:paraId="0E9E3F7B" w14:textId="1B29BFAB" w:rsidR="00C92EFF" w:rsidRDefault="004B0F28">
            <w:r>
              <w:t>Approach to an abdominal ma</w:t>
            </w:r>
            <w:r w:rsidR="005F2887">
              <w:t>ss in childhood</w:t>
            </w:r>
          </w:p>
        </w:tc>
        <w:tc>
          <w:tcPr>
            <w:tcW w:w="3378" w:type="dxa"/>
          </w:tcPr>
          <w:p w14:paraId="67F61AF6" w14:textId="3974BB1E" w:rsidR="00452B9D" w:rsidRDefault="004B0F28">
            <w:r>
              <w:t xml:space="preserve">Dr Zeeshan Patel. Paed. </w:t>
            </w:r>
            <w:proofErr w:type="spellStart"/>
            <w:r>
              <w:t>Onc</w:t>
            </w:r>
            <w:proofErr w:type="spellEnd"/>
            <w:r>
              <w:t>/ haem fellow.</w:t>
            </w:r>
          </w:p>
        </w:tc>
      </w:tr>
      <w:tr w:rsidR="0048136C" w14:paraId="67CFCF56" w14:textId="77777777" w:rsidTr="00656A49">
        <w:trPr>
          <w:trHeight w:val="274"/>
        </w:trPr>
        <w:tc>
          <w:tcPr>
            <w:tcW w:w="2122" w:type="dxa"/>
          </w:tcPr>
          <w:p w14:paraId="29100689" w14:textId="33BF0DE7" w:rsidR="0048136C" w:rsidRDefault="0048136C" w:rsidP="0048136C">
            <w:r w:rsidRPr="0048136C">
              <w:t>14.45 - 15.45</w:t>
            </w:r>
          </w:p>
        </w:tc>
        <w:tc>
          <w:tcPr>
            <w:tcW w:w="4634" w:type="dxa"/>
          </w:tcPr>
          <w:p w14:paraId="66D78557" w14:textId="2A554F15" w:rsidR="0048136C" w:rsidRDefault="0048136C" w:rsidP="0048136C">
            <w:r w:rsidRPr="00A20DC0">
              <w:t>New treatment strategies in paediatric oncology</w:t>
            </w:r>
          </w:p>
        </w:tc>
        <w:tc>
          <w:tcPr>
            <w:tcW w:w="3378" w:type="dxa"/>
          </w:tcPr>
          <w:p w14:paraId="7523570F" w14:textId="25C79985" w:rsidR="0048136C" w:rsidRDefault="0048136C" w:rsidP="0048136C">
            <w:r w:rsidRPr="00A20DC0">
              <w:t>Dr Minou Oostveen,</w:t>
            </w:r>
          </w:p>
        </w:tc>
      </w:tr>
      <w:tr w:rsidR="00F16157" w14:paraId="7139EAA4" w14:textId="77777777" w:rsidTr="00656A49">
        <w:trPr>
          <w:trHeight w:val="274"/>
        </w:trPr>
        <w:tc>
          <w:tcPr>
            <w:tcW w:w="2122" w:type="dxa"/>
          </w:tcPr>
          <w:p w14:paraId="55328790" w14:textId="5B45F432" w:rsidR="00F16157" w:rsidRDefault="00010C45">
            <w:r>
              <w:t>15.45</w:t>
            </w:r>
            <w:r w:rsidR="00F16157">
              <w:t>-16</w:t>
            </w:r>
            <w:r>
              <w:t>.</w:t>
            </w:r>
            <w:r w:rsidR="00F16157">
              <w:t>00</w:t>
            </w:r>
          </w:p>
        </w:tc>
        <w:tc>
          <w:tcPr>
            <w:tcW w:w="4634" w:type="dxa"/>
          </w:tcPr>
          <w:p w14:paraId="0E8788D1" w14:textId="580CBC54" w:rsidR="00F16157" w:rsidRDefault="00F16157">
            <w:r>
              <w:t>Final comments</w:t>
            </w:r>
          </w:p>
        </w:tc>
        <w:tc>
          <w:tcPr>
            <w:tcW w:w="3378" w:type="dxa"/>
          </w:tcPr>
          <w:p w14:paraId="532C918A" w14:textId="77777777" w:rsidR="00F16157" w:rsidRDefault="00F16157">
            <w:r>
              <w:t>Dr Anthony Penn</w:t>
            </w:r>
          </w:p>
          <w:p w14:paraId="009863D1" w14:textId="25B606B8" w:rsidR="00010C45" w:rsidRDefault="00010C45"/>
        </w:tc>
      </w:tr>
    </w:tbl>
    <w:p w14:paraId="4392D609" w14:textId="77777777" w:rsidR="00656A49" w:rsidRPr="00656A49" w:rsidRDefault="00656A49"/>
    <w:sectPr w:rsidR="00656A49" w:rsidRPr="00656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A49"/>
    <w:rsid w:val="00010C45"/>
    <w:rsid w:val="00090C88"/>
    <w:rsid w:val="00197C5B"/>
    <w:rsid w:val="00212CCA"/>
    <w:rsid w:val="003165F6"/>
    <w:rsid w:val="00452B9D"/>
    <w:rsid w:val="0048136C"/>
    <w:rsid w:val="004B0F28"/>
    <w:rsid w:val="005F2887"/>
    <w:rsid w:val="00656A49"/>
    <w:rsid w:val="00694707"/>
    <w:rsid w:val="006B7922"/>
    <w:rsid w:val="006F2EEF"/>
    <w:rsid w:val="00A30675"/>
    <w:rsid w:val="00B41513"/>
    <w:rsid w:val="00C92EFF"/>
    <w:rsid w:val="00DD2054"/>
    <w:rsid w:val="00DE71C0"/>
    <w:rsid w:val="00E37874"/>
    <w:rsid w:val="00E4359A"/>
    <w:rsid w:val="00ED13C1"/>
    <w:rsid w:val="00ED1507"/>
    <w:rsid w:val="00F1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49B5D"/>
  <w15:chartTrackingRefBased/>
  <w15:docId w15:val="{65630084-47FF-403A-ACA1-D08A494C6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6A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 Anthony (R0A) Manchester University NHS FT</dc:creator>
  <cp:keywords/>
  <dc:description/>
  <cp:lastModifiedBy>Kennedy Jackie (Post Grad) (R0A) Manchester University NHS FT</cp:lastModifiedBy>
  <cp:revision>4</cp:revision>
  <dcterms:created xsi:type="dcterms:W3CDTF">2023-11-02T10:02:00Z</dcterms:created>
  <dcterms:modified xsi:type="dcterms:W3CDTF">2023-11-02T10:10:00Z</dcterms:modified>
</cp:coreProperties>
</file>