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DBFC" w14:textId="1C101E14" w:rsidR="00A2097E" w:rsidRPr="003D4E4D" w:rsidRDefault="003D4E4D">
      <w:pPr>
        <w:rPr>
          <w:b/>
          <w:bCs/>
          <w:sz w:val="28"/>
          <w:szCs w:val="28"/>
          <w:u w:val="single"/>
        </w:rPr>
      </w:pPr>
      <w:r w:rsidRPr="003D4E4D">
        <w:rPr>
          <w:b/>
          <w:bCs/>
          <w:sz w:val="28"/>
          <w:szCs w:val="28"/>
          <w:u w:val="single"/>
        </w:rPr>
        <w:t xml:space="preserve">Paediatric </w:t>
      </w:r>
      <w:r w:rsidR="00A2097E" w:rsidRPr="003D4E4D">
        <w:rPr>
          <w:b/>
          <w:bCs/>
          <w:sz w:val="28"/>
          <w:szCs w:val="28"/>
          <w:u w:val="single"/>
        </w:rPr>
        <w:t>Neurology ST1-3 S</w:t>
      </w:r>
      <w:r w:rsidRPr="003D4E4D">
        <w:rPr>
          <w:b/>
          <w:bCs/>
          <w:sz w:val="28"/>
          <w:szCs w:val="28"/>
          <w:u w:val="single"/>
        </w:rPr>
        <w:t>TEP</w:t>
      </w:r>
      <w:r w:rsidR="00A2097E" w:rsidRPr="003D4E4D">
        <w:rPr>
          <w:b/>
          <w:bCs/>
          <w:sz w:val="28"/>
          <w:szCs w:val="28"/>
          <w:u w:val="single"/>
        </w:rPr>
        <w:t xml:space="preserve"> </w:t>
      </w:r>
      <w:r w:rsidRPr="003D4E4D">
        <w:rPr>
          <w:b/>
          <w:bCs/>
          <w:sz w:val="28"/>
          <w:szCs w:val="28"/>
          <w:u w:val="single"/>
        </w:rPr>
        <w:t>T</w:t>
      </w:r>
      <w:r w:rsidR="00A2097E" w:rsidRPr="003D4E4D">
        <w:rPr>
          <w:b/>
          <w:bCs/>
          <w:sz w:val="28"/>
          <w:szCs w:val="28"/>
          <w:u w:val="single"/>
        </w:rPr>
        <w:t>eaching</w:t>
      </w:r>
      <w:r w:rsidRPr="003D4E4D">
        <w:rPr>
          <w:b/>
          <w:bCs/>
          <w:sz w:val="28"/>
          <w:szCs w:val="28"/>
          <w:u w:val="single"/>
        </w:rPr>
        <w:t xml:space="preserve"> T</w:t>
      </w:r>
      <w:r w:rsidR="00A2097E" w:rsidRPr="003D4E4D">
        <w:rPr>
          <w:b/>
          <w:bCs/>
          <w:sz w:val="28"/>
          <w:szCs w:val="28"/>
          <w:u w:val="single"/>
        </w:rPr>
        <w:t xml:space="preserve">imetable </w:t>
      </w:r>
    </w:p>
    <w:p w14:paraId="27591CC4" w14:textId="5229A890" w:rsidR="00A2097E" w:rsidRPr="003D4E4D" w:rsidRDefault="00997AC2">
      <w:pPr>
        <w:rPr>
          <w:b/>
          <w:bCs/>
          <w:sz w:val="24"/>
          <w:szCs w:val="24"/>
        </w:rPr>
      </w:pPr>
      <w:r w:rsidRPr="003D4E4D">
        <w:rPr>
          <w:b/>
          <w:bCs/>
          <w:sz w:val="24"/>
          <w:szCs w:val="24"/>
        </w:rPr>
        <w:t xml:space="preserve">MORNING – Core Paediatric Neurology </w:t>
      </w:r>
    </w:p>
    <w:p w14:paraId="782CEB4B" w14:textId="5104AD7B" w:rsidR="00997AC2" w:rsidRPr="003D4E4D" w:rsidRDefault="00997AC2">
      <w:pPr>
        <w:rPr>
          <w:sz w:val="24"/>
          <w:szCs w:val="24"/>
        </w:rPr>
      </w:pPr>
      <w:r w:rsidRPr="003D4E4D">
        <w:rPr>
          <w:sz w:val="24"/>
          <w:szCs w:val="24"/>
        </w:rPr>
        <w:t xml:space="preserve">09:45 – Registration + Coffee </w:t>
      </w:r>
    </w:p>
    <w:p w14:paraId="4EA3DE02" w14:textId="27DA2E3F" w:rsidR="00A2097E" w:rsidRPr="003D4E4D" w:rsidRDefault="00A2097E">
      <w:pPr>
        <w:rPr>
          <w:sz w:val="24"/>
          <w:szCs w:val="24"/>
        </w:rPr>
      </w:pPr>
      <w:r w:rsidRPr="003D4E4D">
        <w:rPr>
          <w:sz w:val="24"/>
          <w:szCs w:val="24"/>
        </w:rPr>
        <w:t xml:space="preserve">10:00 – </w:t>
      </w:r>
      <w:r w:rsidR="00997AC2" w:rsidRPr="003D4E4D">
        <w:rPr>
          <w:sz w:val="24"/>
          <w:szCs w:val="24"/>
        </w:rPr>
        <w:t>I</w:t>
      </w:r>
      <w:r w:rsidRPr="003D4E4D">
        <w:rPr>
          <w:sz w:val="24"/>
          <w:szCs w:val="24"/>
        </w:rPr>
        <w:t xml:space="preserve">ntroduction to </w:t>
      </w:r>
      <w:r w:rsidR="00997AC2" w:rsidRPr="003D4E4D">
        <w:rPr>
          <w:sz w:val="24"/>
          <w:szCs w:val="24"/>
        </w:rPr>
        <w:t>D</w:t>
      </w:r>
      <w:r w:rsidRPr="003D4E4D">
        <w:rPr>
          <w:sz w:val="24"/>
          <w:szCs w:val="24"/>
        </w:rPr>
        <w:t>ay (Dr George Aldersley – ST3)</w:t>
      </w:r>
    </w:p>
    <w:p w14:paraId="796F27C8" w14:textId="43FEE970" w:rsidR="00A2097E" w:rsidRPr="003D4E4D" w:rsidRDefault="00A2097E">
      <w:pPr>
        <w:rPr>
          <w:sz w:val="24"/>
          <w:szCs w:val="24"/>
        </w:rPr>
      </w:pPr>
      <w:r w:rsidRPr="003D4E4D">
        <w:rPr>
          <w:sz w:val="24"/>
          <w:szCs w:val="24"/>
        </w:rPr>
        <w:t>10:10 – Paediatric Stroke: To Panic or Not to Panic (Dr Thomas Smith – Paediatric Neurology GRID trainee)</w:t>
      </w:r>
    </w:p>
    <w:p w14:paraId="47B050FD" w14:textId="09CC7345" w:rsidR="00A2097E" w:rsidRPr="003D4E4D" w:rsidRDefault="00A2097E">
      <w:pPr>
        <w:rPr>
          <w:sz w:val="24"/>
          <w:szCs w:val="24"/>
        </w:rPr>
      </w:pPr>
      <w:r w:rsidRPr="003D4E4D">
        <w:rPr>
          <w:sz w:val="24"/>
          <w:szCs w:val="24"/>
        </w:rPr>
        <w:t>10:40 – Status Epilepticus: What’s New? (Dr Nabiha Asad – Senior Clinical Fellow in Complex Epilepsy)</w:t>
      </w:r>
    </w:p>
    <w:p w14:paraId="4E9485B8" w14:textId="52633D99" w:rsidR="00A2097E" w:rsidRPr="003D4E4D" w:rsidRDefault="00A2097E">
      <w:pPr>
        <w:rPr>
          <w:sz w:val="24"/>
          <w:szCs w:val="24"/>
        </w:rPr>
      </w:pPr>
      <w:r w:rsidRPr="003D4E4D">
        <w:rPr>
          <w:sz w:val="24"/>
          <w:szCs w:val="24"/>
        </w:rPr>
        <w:t xml:space="preserve">11:10 – Break </w:t>
      </w:r>
    </w:p>
    <w:p w14:paraId="3E01AC40" w14:textId="39BED170" w:rsidR="00A2097E" w:rsidRPr="003D4E4D" w:rsidRDefault="00A2097E">
      <w:pPr>
        <w:rPr>
          <w:sz w:val="24"/>
          <w:szCs w:val="24"/>
        </w:rPr>
      </w:pPr>
      <w:r w:rsidRPr="003D4E4D">
        <w:rPr>
          <w:sz w:val="24"/>
          <w:szCs w:val="24"/>
        </w:rPr>
        <w:t>11:20 – Acute Encephalopathy in Children: What am I Missing? (Dr George Aldersley – ST3)</w:t>
      </w:r>
    </w:p>
    <w:p w14:paraId="528FB976" w14:textId="648C1712" w:rsidR="00A2097E" w:rsidRPr="003D4E4D" w:rsidRDefault="00A2097E">
      <w:pPr>
        <w:rPr>
          <w:sz w:val="24"/>
          <w:szCs w:val="24"/>
        </w:rPr>
      </w:pPr>
      <w:r w:rsidRPr="003D4E4D">
        <w:rPr>
          <w:sz w:val="24"/>
          <w:szCs w:val="24"/>
        </w:rPr>
        <w:t xml:space="preserve">11:50 – Movement disorders: Not to be Forgotten (Dr Eusra Hassan – </w:t>
      </w:r>
      <w:r w:rsidR="00997AC2" w:rsidRPr="003D4E4D">
        <w:rPr>
          <w:sz w:val="24"/>
          <w:szCs w:val="24"/>
        </w:rPr>
        <w:t xml:space="preserve">Consultant </w:t>
      </w:r>
      <w:r w:rsidRPr="003D4E4D">
        <w:rPr>
          <w:sz w:val="24"/>
          <w:szCs w:val="24"/>
        </w:rPr>
        <w:t>Paediatric Neurolog</w:t>
      </w:r>
      <w:r w:rsidR="00997AC2" w:rsidRPr="003D4E4D">
        <w:rPr>
          <w:sz w:val="24"/>
          <w:szCs w:val="24"/>
        </w:rPr>
        <w:t>ist)</w:t>
      </w:r>
      <w:r w:rsidRPr="003D4E4D">
        <w:rPr>
          <w:sz w:val="24"/>
          <w:szCs w:val="24"/>
        </w:rPr>
        <w:t xml:space="preserve">  </w:t>
      </w:r>
    </w:p>
    <w:p w14:paraId="4ABDF527" w14:textId="77777777" w:rsidR="00997AC2" w:rsidRPr="003D4E4D" w:rsidRDefault="00997AC2">
      <w:pPr>
        <w:rPr>
          <w:sz w:val="24"/>
          <w:szCs w:val="24"/>
        </w:rPr>
      </w:pPr>
    </w:p>
    <w:p w14:paraId="721E84CE" w14:textId="54D265E3" w:rsidR="00997AC2" w:rsidRPr="003D4E4D" w:rsidRDefault="00997AC2">
      <w:pPr>
        <w:rPr>
          <w:sz w:val="24"/>
          <w:szCs w:val="24"/>
        </w:rPr>
      </w:pPr>
      <w:r w:rsidRPr="003D4E4D">
        <w:rPr>
          <w:sz w:val="24"/>
          <w:szCs w:val="24"/>
        </w:rPr>
        <w:t xml:space="preserve">12:20 – 13:15 – Lunch </w:t>
      </w:r>
    </w:p>
    <w:p w14:paraId="2F633F4E" w14:textId="77777777" w:rsidR="00997AC2" w:rsidRPr="003D4E4D" w:rsidRDefault="00997AC2">
      <w:pPr>
        <w:rPr>
          <w:sz w:val="24"/>
          <w:szCs w:val="24"/>
        </w:rPr>
      </w:pPr>
    </w:p>
    <w:p w14:paraId="5B913AEF" w14:textId="537DF6FA" w:rsidR="00997AC2" w:rsidRPr="003D4E4D" w:rsidRDefault="00997AC2">
      <w:pPr>
        <w:rPr>
          <w:b/>
          <w:bCs/>
          <w:sz w:val="24"/>
          <w:szCs w:val="24"/>
        </w:rPr>
      </w:pPr>
      <w:r w:rsidRPr="003D4E4D">
        <w:rPr>
          <w:b/>
          <w:bCs/>
          <w:sz w:val="24"/>
          <w:szCs w:val="24"/>
        </w:rPr>
        <w:t xml:space="preserve">AFTERNOON – Precision Therapy in Neurology </w:t>
      </w:r>
    </w:p>
    <w:p w14:paraId="1253AFBF" w14:textId="25D9A7DA" w:rsidR="00997AC2" w:rsidRPr="003D4E4D" w:rsidRDefault="00997AC2">
      <w:pPr>
        <w:rPr>
          <w:sz w:val="24"/>
          <w:szCs w:val="24"/>
        </w:rPr>
      </w:pPr>
      <w:r w:rsidRPr="003D4E4D">
        <w:rPr>
          <w:sz w:val="24"/>
          <w:szCs w:val="24"/>
        </w:rPr>
        <w:t xml:space="preserve">13:15 – Neurodegenerative disorders: Why the Fuss? (Dr Dipak Ram – Consultant Paediatric Neurologist) </w:t>
      </w:r>
    </w:p>
    <w:p w14:paraId="3BA77069" w14:textId="558254E4" w:rsidR="00997AC2" w:rsidRPr="003D4E4D" w:rsidRDefault="00997AC2">
      <w:pPr>
        <w:rPr>
          <w:sz w:val="24"/>
          <w:szCs w:val="24"/>
        </w:rPr>
      </w:pPr>
      <w:r w:rsidRPr="003D4E4D">
        <w:rPr>
          <w:sz w:val="24"/>
          <w:szCs w:val="24"/>
        </w:rPr>
        <w:t>13:45 – Targeted Management of Genetic Epilepsies (Dr Jeen Tan – Consultant Paediatric Neurologist)</w:t>
      </w:r>
    </w:p>
    <w:p w14:paraId="7C1CA5F2" w14:textId="7FA7D71C" w:rsidR="00997AC2" w:rsidRPr="003D4E4D" w:rsidRDefault="00997AC2">
      <w:pPr>
        <w:rPr>
          <w:sz w:val="24"/>
          <w:szCs w:val="24"/>
        </w:rPr>
      </w:pPr>
      <w:r w:rsidRPr="003D4E4D">
        <w:rPr>
          <w:sz w:val="24"/>
          <w:szCs w:val="24"/>
        </w:rPr>
        <w:t>14:15 – Break</w:t>
      </w:r>
    </w:p>
    <w:p w14:paraId="177F4ECA" w14:textId="284ABBFA" w:rsidR="00997AC2" w:rsidRPr="003D4E4D" w:rsidRDefault="00997AC2">
      <w:pPr>
        <w:rPr>
          <w:sz w:val="24"/>
          <w:szCs w:val="24"/>
        </w:rPr>
      </w:pPr>
      <w:r w:rsidRPr="003D4E4D">
        <w:rPr>
          <w:sz w:val="24"/>
          <w:szCs w:val="24"/>
        </w:rPr>
        <w:t>14:30 – Advances in Care of Children with SMA (Dr Emily Whitehouse – Consultant Paediatric Neurologist)</w:t>
      </w:r>
    </w:p>
    <w:p w14:paraId="441255B8" w14:textId="1D74949A" w:rsidR="00997AC2" w:rsidRPr="003D4E4D" w:rsidRDefault="00997AC2">
      <w:pPr>
        <w:rPr>
          <w:sz w:val="24"/>
          <w:szCs w:val="24"/>
        </w:rPr>
      </w:pPr>
      <w:r w:rsidRPr="003D4E4D">
        <w:rPr>
          <w:sz w:val="24"/>
          <w:szCs w:val="24"/>
        </w:rPr>
        <w:t>15:00 – Precision Therapy in NF1 (Dr Grace Vas</w:t>
      </w:r>
      <w:r w:rsidR="00C75422">
        <w:rPr>
          <w:sz w:val="24"/>
          <w:szCs w:val="24"/>
        </w:rPr>
        <w:t>s</w:t>
      </w:r>
      <w:r w:rsidRPr="003D4E4D">
        <w:rPr>
          <w:sz w:val="24"/>
          <w:szCs w:val="24"/>
        </w:rPr>
        <w:t>allo – Consultant paediatric Neurologist)</w:t>
      </w:r>
    </w:p>
    <w:p w14:paraId="2D0EB16C" w14:textId="5C4924A5" w:rsidR="00997AC2" w:rsidRPr="003D4E4D" w:rsidRDefault="00997AC2">
      <w:pPr>
        <w:rPr>
          <w:sz w:val="24"/>
          <w:szCs w:val="24"/>
        </w:rPr>
      </w:pPr>
      <w:r w:rsidRPr="003D4E4D">
        <w:rPr>
          <w:sz w:val="24"/>
          <w:szCs w:val="24"/>
        </w:rPr>
        <w:t>15:30 – Precision therapy in TSC (Dr Nina Swiderska – Consultant Paediatric Neurologist)</w:t>
      </w:r>
    </w:p>
    <w:p w14:paraId="60FA1A69" w14:textId="0F681DCD" w:rsidR="00997AC2" w:rsidRPr="003D4E4D" w:rsidRDefault="00997AC2">
      <w:pPr>
        <w:rPr>
          <w:sz w:val="24"/>
          <w:szCs w:val="24"/>
        </w:rPr>
      </w:pPr>
      <w:r w:rsidRPr="003D4E4D">
        <w:rPr>
          <w:sz w:val="24"/>
          <w:szCs w:val="24"/>
        </w:rPr>
        <w:t xml:space="preserve">16:00 – Summary and Close </w:t>
      </w:r>
    </w:p>
    <w:p w14:paraId="39A74B91" w14:textId="77777777" w:rsidR="00997AC2" w:rsidRDefault="00997AC2"/>
    <w:p w14:paraId="5538D6ED" w14:textId="77777777" w:rsidR="00997AC2" w:rsidRDefault="00997AC2"/>
    <w:p w14:paraId="3BD4430E" w14:textId="77777777" w:rsidR="00A2097E" w:rsidRDefault="00A2097E"/>
    <w:p w14:paraId="556766B9" w14:textId="77777777" w:rsidR="00A2097E" w:rsidRDefault="00A2097E"/>
    <w:sectPr w:rsidR="00A20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7E"/>
    <w:rsid w:val="003719AD"/>
    <w:rsid w:val="003D4E4D"/>
    <w:rsid w:val="00997AC2"/>
    <w:rsid w:val="00A2097E"/>
    <w:rsid w:val="00C75422"/>
    <w:rsid w:val="00DF4123"/>
    <w:rsid w:val="00FC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95A7"/>
  <w15:chartTrackingRefBased/>
  <w15:docId w15:val="{AEADC893-732F-456A-9A5B-B8F56C88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Aldersley</dc:creator>
  <cp:keywords/>
  <dc:description/>
  <cp:lastModifiedBy>Jackie Kennedy</cp:lastModifiedBy>
  <cp:revision>2</cp:revision>
  <dcterms:created xsi:type="dcterms:W3CDTF">2023-12-22T09:30:00Z</dcterms:created>
  <dcterms:modified xsi:type="dcterms:W3CDTF">2023-12-22T09:30:00Z</dcterms:modified>
</cp:coreProperties>
</file>